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BA8" w:rsidRPr="00DA0BA1" w:rsidRDefault="00D21BA8" w:rsidP="00AE0BC9">
      <w:pPr>
        <w:pStyle w:val="Title"/>
        <w:rPr>
          <w:rFonts w:ascii="Helvetica" w:hAnsi="Helvetica" w:cs="Times New Roman"/>
          <w:sz w:val="16"/>
          <w:szCs w:val="16"/>
        </w:rPr>
      </w:pPr>
      <w:bookmarkStart w:id="0" w:name="_GoBack"/>
      <w:bookmarkEnd w:id="0"/>
    </w:p>
    <w:p w:rsidR="00D21BA8" w:rsidRPr="00DA0BA1" w:rsidRDefault="00D21BA8" w:rsidP="00AE0BC9">
      <w:pPr>
        <w:pStyle w:val="Title"/>
        <w:rPr>
          <w:rFonts w:ascii="Helvetica" w:hAnsi="Helvetica" w:cs="Times New Roman"/>
          <w:sz w:val="16"/>
          <w:szCs w:val="16"/>
        </w:rPr>
      </w:pPr>
    </w:p>
    <w:p w:rsidR="001E18D1" w:rsidRPr="00DA0BA1" w:rsidRDefault="001E18D1" w:rsidP="00AE0BC9">
      <w:pPr>
        <w:pStyle w:val="Title"/>
        <w:rPr>
          <w:rFonts w:ascii="Helvetica" w:hAnsi="Helvetica" w:cs="Times New Roman"/>
          <w:sz w:val="16"/>
          <w:szCs w:val="16"/>
        </w:rPr>
      </w:pPr>
    </w:p>
    <w:p w:rsidR="001E18D1" w:rsidRPr="00DA0BA1" w:rsidRDefault="001E18D1" w:rsidP="00AE0BC9">
      <w:pPr>
        <w:pStyle w:val="Title"/>
        <w:rPr>
          <w:rFonts w:ascii="Helvetica" w:hAnsi="Helvetica" w:cs="Times New Roman"/>
          <w:sz w:val="16"/>
          <w:szCs w:val="16"/>
        </w:rPr>
      </w:pPr>
    </w:p>
    <w:p w:rsidR="001E18D1" w:rsidRPr="00DA0BA1" w:rsidRDefault="001E18D1" w:rsidP="00AE0BC9">
      <w:pPr>
        <w:pStyle w:val="Title"/>
        <w:rPr>
          <w:rFonts w:ascii="Helvetica" w:hAnsi="Helvetica" w:cs="Times New Roman"/>
          <w:sz w:val="16"/>
          <w:szCs w:val="16"/>
        </w:rPr>
      </w:pPr>
    </w:p>
    <w:p w:rsidR="001E18D1" w:rsidRPr="00DA0BA1" w:rsidRDefault="001E18D1" w:rsidP="00AE0BC9">
      <w:pPr>
        <w:pStyle w:val="Title"/>
        <w:rPr>
          <w:rFonts w:ascii="Helvetica" w:hAnsi="Helvetica" w:cs="Times New Roman"/>
          <w:sz w:val="16"/>
          <w:szCs w:val="16"/>
        </w:rPr>
      </w:pPr>
    </w:p>
    <w:p w:rsidR="001E18D1" w:rsidRPr="00DA0BA1" w:rsidRDefault="001E18D1" w:rsidP="00AE0BC9">
      <w:pPr>
        <w:pStyle w:val="Title"/>
        <w:rPr>
          <w:rFonts w:ascii="Helvetica" w:hAnsi="Helvetica" w:cs="Times New Roman"/>
          <w:sz w:val="16"/>
          <w:szCs w:val="16"/>
        </w:rPr>
      </w:pPr>
    </w:p>
    <w:p w:rsidR="001E18D1" w:rsidRPr="00DA0BA1" w:rsidRDefault="001E18D1" w:rsidP="00AE0BC9">
      <w:pPr>
        <w:pStyle w:val="Title"/>
        <w:rPr>
          <w:rFonts w:ascii="Helvetica" w:hAnsi="Helvetica" w:cs="Times New Roman"/>
          <w:sz w:val="16"/>
          <w:szCs w:val="16"/>
        </w:rPr>
      </w:pPr>
    </w:p>
    <w:p w:rsidR="001E18D1" w:rsidRPr="00DA0BA1" w:rsidRDefault="001E18D1" w:rsidP="00AE0BC9">
      <w:pPr>
        <w:pStyle w:val="Title"/>
        <w:rPr>
          <w:rFonts w:ascii="Helvetica" w:hAnsi="Helvetica" w:cs="Times New Roman"/>
          <w:sz w:val="16"/>
          <w:szCs w:val="16"/>
        </w:rPr>
      </w:pPr>
    </w:p>
    <w:p w:rsidR="001E18D1" w:rsidRPr="00DA0BA1" w:rsidRDefault="001E18D1" w:rsidP="00AE0BC9">
      <w:pPr>
        <w:pStyle w:val="Title"/>
        <w:rPr>
          <w:rFonts w:ascii="Helvetica" w:hAnsi="Helvetica" w:cs="Times New Roman"/>
          <w:sz w:val="16"/>
          <w:szCs w:val="16"/>
        </w:rPr>
      </w:pPr>
    </w:p>
    <w:p w:rsidR="001E18D1" w:rsidRPr="00DA0BA1" w:rsidRDefault="001E18D1" w:rsidP="00AE0BC9">
      <w:pPr>
        <w:pStyle w:val="Title"/>
        <w:rPr>
          <w:rFonts w:ascii="Helvetica" w:hAnsi="Helvetica" w:cs="Times New Roman"/>
          <w:sz w:val="16"/>
          <w:szCs w:val="16"/>
        </w:rPr>
      </w:pPr>
    </w:p>
    <w:p w:rsidR="001E18D1" w:rsidRPr="00DA0BA1" w:rsidRDefault="001E18D1" w:rsidP="00AE0BC9">
      <w:pPr>
        <w:pStyle w:val="Title"/>
        <w:rPr>
          <w:rFonts w:ascii="Helvetica" w:hAnsi="Helvetica" w:cs="Times New Roman"/>
          <w:sz w:val="16"/>
          <w:szCs w:val="16"/>
        </w:rPr>
      </w:pPr>
    </w:p>
    <w:p w:rsidR="001E18D1" w:rsidRPr="00DA0BA1" w:rsidRDefault="001E18D1" w:rsidP="00AE0BC9">
      <w:pPr>
        <w:pStyle w:val="Title"/>
        <w:rPr>
          <w:rFonts w:ascii="Helvetica" w:hAnsi="Helvetica" w:cs="Times New Roman"/>
          <w:sz w:val="16"/>
          <w:szCs w:val="16"/>
        </w:rPr>
      </w:pPr>
    </w:p>
    <w:p w:rsidR="001E18D1" w:rsidRPr="00DA0BA1" w:rsidRDefault="001E18D1" w:rsidP="00AE0BC9">
      <w:pPr>
        <w:pStyle w:val="Title"/>
        <w:rPr>
          <w:rFonts w:ascii="Helvetica" w:hAnsi="Helvetica" w:cs="Times New Roman"/>
          <w:sz w:val="16"/>
          <w:szCs w:val="16"/>
        </w:rPr>
      </w:pPr>
    </w:p>
    <w:p w:rsidR="001E18D1" w:rsidRPr="00DA0BA1" w:rsidRDefault="001E18D1" w:rsidP="00AE0BC9">
      <w:pPr>
        <w:pStyle w:val="Title"/>
        <w:rPr>
          <w:rFonts w:ascii="Helvetica" w:hAnsi="Helvetica" w:cs="Times New Roman"/>
          <w:sz w:val="16"/>
          <w:szCs w:val="16"/>
        </w:rPr>
      </w:pPr>
    </w:p>
    <w:p w:rsidR="001E18D1" w:rsidRPr="00DA0BA1" w:rsidRDefault="001E18D1" w:rsidP="00AE0BC9">
      <w:pPr>
        <w:pStyle w:val="Title"/>
        <w:rPr>
          <w:rFonts w:ascii="Helvetica" w:hAnsi="Helvetica" w:cs="Times New Roman"/>
          <w:sz w:val="16"/>
          <w:szCs w:val="16"/>
        </w:rPr>
      </w:pPr>
    </w:p>
    <w:p w:rsidR="001E18D1" w:rsidRPr="00DA0BA1" w:rsidRDefault="001E18D1" w:rsidP="00AE0BC9">
      <w:pPr>
        <w:pStyle w:val="Title"/>
        <w:rPr>
          <w:rFonts w:ascii="Helvetica" w:hAnsi="Helvetica" w:cs="Times New Roman"/>
          <w:sz w:val="16"/>
          <w:szCs w:val="16"/>
        </w:rPr>
      </w:pPr>
    </w:p>
    <w:p w:rsidR="00D21BA8" w:rsidRPr="00DA0BA1" w:rsidRDefault="00D21BA8" w:rsidP="00AE0BC9">
      <w:pPr>
        <w:pStyle w:val="Title"/>
        <w:rPr>
          <w:rFonts w:ascii="Helvetica" w:hAnsi="Helvetica" w:cs="Times New Roman"/>
          <w:sz w:val="16"/>
          <w:szCs w:val="16"/>
        </w:rPr>
      </w:pPr>
    </w:p>
    <w:p w:rsidR="00D21BA8" w:rsidRPr="00DA0BA1" w:rsidRDefault="00D21BA8" w:rsidP="00AE0BC9">
      <w:pPr>
        <w:pStyle w:val="Title"/>
        <w:rPr>
          <w:rFonts w:ascii="Helvetica" w:hAnsi="Helvetica" w:cs="Times New Roman"/>
          <w:sz w:val="16"/>
          <w:szCs w:val="16"/>
        </w:rPr>
      </w:pPr>
    </w:p>
    <w:p w:rsidR="00D21BA8" w:rsidRPr="00DA0BA1" w:rsidRDefault="00D21BA8" w:rsidP="00AE0BC9">
      <w:pPr>
        <w:pStyle w:val="Title"/>
        <w:rPr>
          <w:rFonts w:ascii="Helvetica" w:hAnsi="Helvetica" w:cs="Times New Roman"/>
          <w:sz w:val="16"/>
          <w:szCs w:val="16"/>
        </w:rPr>
      </w:pPr>
    </w:p>
    <w:p w:rsidR="00D21BA8" w:rsidRPr="00DA0BA1" w:rsidRDefault="00D21BA8" w:rsidP="00AE0BC9">
      <w:pPr>
        <w:pStyle w:val="Title"/>
        <w:rPr>
          <w:rFonts w:ascii="Helvetica" w:hAnsi="Helvetica" w:cs="Times New Roman"/>
          <w:sz w:val="16"/>
          <w:szCs w:val="16"/>
        </w:rPr>
      </w:pPr>
    </w:p>
    <w:p w:rsidR="00D21BA8" w:rsidRPr="00DA0BA1" w:rsidRDefault="00D21BA8" w:rsidP="00AE0BC9">
      <w:pPr>
        <w:pStyle w:val="Title"/>
        <w:rPr>
          <w:rFonts w:ascii="Helvetica" w:hAnsi="Helvetica" w:cs="Times New Roman"/>
          <w:sz w:val="16"/>
          <w:szCs w:val="16"/>
        </w:rPr>
      </w:pPr>
    </w:p>
    <w:p w:rsidR="001E18D1" w:rsidRPr="00DA0BA1" w:rsidRDefault="001E18D1" w:rsidP="00AE0BC9">
      <w:pPr>
        <w:pStyle w:val="Title"/>
        <w:rPr>
          <w:rFonts w:ascii="Helvetica" w:hAnsi="Helvetica" w:cs="Times New Roman"/>
          <w:sz w:val="16"/>
          <w:szCs w:val="16"/>
        </w:rPr>
      </w:pPr>
    </w:p>
    <w:p w:rsidR="00C020B8" w:rsidRPr="00C020B8" w:rsidRDefault="00C020B8" w:rsidP="00C020B8">
      <w:pPr>
        <w:widowControl/>
        <w:spacing w:line="276" w:lineRule="auto"/>
        <w:jc w:val="center"/>
        <w:rPr>
          <w:rFonts w:ascii="Helvetica" w:eastAsia="Calibri" w:hAnsi="Helvetica" w:cs="Times New Roman"/>
          <w:b/>
          <w:spacing w:val="0"/>
          <w:sz w:val="44"/>
          <w:szCs w:val="44"/>
        </w:rPr>
      </w:pPr>
      <w:r w:rsidRPr="00C020B8">
        <w:rPr>
          <w:rFonts w:ascii="Helvetica" w:eastAsia="Calibri" w:hAnsi="Helvetica" w:cs="Times New Roman"/>
          <w:b/>
          <w:spacing w:val="0"/>
          <w:sz w:val="44"/>
          <w:szCs w:val="44"/>
        </w:rPr>
        <w:t>LTAP.org Website Tutorial Video</w:t>
      </w:r>
    </w:p>
    <w:p w:rsidR="00C020B8" w:rsidRPr="00C020B8" w:rsidRDefault="00C020B8" w:rsidP="00C020B8">
      <w:pPr>
        <w:widowControl/>
        <w:spacing w:line="276" w:lineRule="auto"/>
        <w:jc w:val="center"/>
        <w:rPr>
          <w:rFonts w:ascii="Helvetica" w:eastAsia="Calibri" w:hAnsi="Helvetica" w:cs="Times New Roman"/>
          <w:b/>
          <w:spacing w:val="0"/>
          <w:sz w:val="44"/>
          <w:szCs w:val="44"/>
        </w:rPr>
      </w:pPr>
      <w:r w:rsidRPr="00C020B8">
        <w:rPr>
          <w:rFonts w:ascii="Helvetica" w:eastAsia="Calibri" w:hAnsi="Helvetica" w:cs="Times New Roman"/>
          <w:b/>
          <w:spacing w:val="0"/>
          <w:sz w:val="44"/>
          <w:szCs w:val="44"/>
        </w:rPr>
        <w:t>January 24, 2013</w:t>
      </w:r>
    </w:p>
    <w:p w:rsidR="00DA0BA1" w:rsidRPr="00DA0BA1" w:rsidRDefault="00DA0BA1" w:rsidP="00DA0BA1">
      <w:pPr>
        <w:spacing w:line="240" w:lineRule="auto"/>
        <w:jc w:val="center"/>
        <w:rPr>
          <w:rFonts w:ascii="Helvetica" w:hAnsi="Helvetica" w:cs="Times New Roman"/>
          <w:b/>
          <w:bCs/>
          <w:sz w:val="36"/>
          <w:szCs w:val="36"/>
        </w:rPr>
      </w:pPr>
    </w:p>
    <w:p w:rsidR="00DA0BA1" w:rsidRPr="00DA0BA1" w:rsidRDefault="00DA0BA1" w:rsidP="00DA0BA1">
      <w:pPr>
        <w:spacing w:line="240" w:lineRule="auto"/>
        <w:jc w:val="center"/>
        <w:rPr>
          <w:rFonts w:ascii="Helvetica" w:hAnsi="Helvetica" w:cs="Times New Roman"/>
          <w:b/>
          <w:bCs/>
          <w:sz w:val="36"/>
          <w:szCs w:val="36"/>
        </w:rPr>
      </w:pPr>
    </w:p>
    <w:p w:rsidR="00D21BA8" w:rsidRPr="00DA0BA1" w:rsidRDefault="00D21BA8" w:rsidP="00AE0BC9">
      <w:pPr>
        <w:pStyle w:val="HTMLPreformatted"/>
        <w:widowControl w:val="0"/>
        <w:jc w:val="center"/>
        <w:rPr>
          <w:rStyle w:val="HTMLTypewriter"/>
          <w:rFonts w:ascii="Helvetica" w:hAnsi="Helvetica" w:cs="Century Gothic"/>
          <w:b/>
          <w:bCs/>
          <w:sz w:val="36"/>
          <w:szCs w:val="36"/>
        </w:rPr>
      </w:pPr>
    </w:p>
    <w:p w:rsidR="00D21BA8" w:rsidRPr="00DA0BA1" w:rsidRDefault="00D21BA8" w:rsidP="00AE0BC9">
      <w:pPr>
        <w:pStyle w:val="TranscriptText"/>
        <w:widowControl w:val="0"/>
        <w:spacing w:before="80" w:line="360" w:lineRule="exact"/>
        <w:ind w:firstLine="0"/>
        <w:jc w:val="center"/>
        <w:rPr>
          <w:rFonts w:ascii="Helvetica" w:hAnsi="Helvetica" w:cs="Times New Roman"/>
          <w:b/>
          <w:bCs/>
          <w:sz w:val="22"/>
          <w:szCs w:val="22"/>
          <w:u w:val="single"/>
        </w:rPr>
      </w:pPr>
    </w:p>
    <w:p w:rsidR="00D21BA8" w:rsidRPr="00DA0BA1" w:rsidRDefault="00D21BA8" w:rsidP="00AE0BC9">
      <w:pPr>
        <w:rPr>
          <w:rFonts w:ascii="Helvetica" w:hAnsi="Helvetica" w:cs="Times New Roman"/>
        </w:rPr>
      </w:pPr>
    </w:p>
    <w:p w:rsidR="00D21BA8" w:rsidRPr="00DA0BA1" w:rsidRDefault="00D21BA8" w:rsidP="00AE0BC9">
      <w:pPr>
        <w:rPr>
          <w:rFonts w:ascii="Helvetica" w:hAnsi="Helvetica" w:cs="Times New Roman"/>
        </w:rPr>
      </w:pPr>
    </w:p>
    <w:p w:rsidR="00D21BA8" w:rsidRPr="00DA0BA1" w:rsidRDefault="00D21BA8" w:rsidP="00AE0BC9">
      <w:pPr>
        <w:rPr>
          <w:rFonts w:ascii="Helvetica" w:hAnsi="Helvetica" w:cs="Times New Roman"/>
        </w:rPr>
        <w:sectPr w:rsidR="00D21BA8" w:rsidRPr="00DA0BA1">
          <w:headerReference w:type="default" r:id="rId7"/>
          <w:footerReference w:type="default" r:id="rId8"/>
          <w:pgSz w:w="12240" w:h="15840" w:code="1"/>
          <w:pgMar w:top="1411" w:right="1440" w:bottom="1138" w:left="1440" w:header="432" w:footer="792" w:gutter="720"/>
          <w:cols w:space="720"/>
          <w:titlePg/>
          <w:docGrid w:linePitch="360"/>
        </w:sectPr>
      </w:pPr>
    </w:p>
    <w:p w:rsidR="00D21BA8" w:rsidRPr="00DA0BA1" w:rsidRDefault="00C020B8" w:rsidP="00AE0BC9">
      <w:pPr>
        <w:pStyle w:val="Heading1"/>
        <w:keepNext w:val="0"/>
        <w:rPr>
          <w:rFonts w:ascii="Helvetica" w:hAnsi="Helvetica"/>
        </w:rPr>
      </w:pPr>
      <w:r>
        <w:rPr>
          <w:rFonts w:ascii="Helvetica" w:hAnsi="Helvetica"/>
        </w:rPr>
        <w:lastRenderedPageBreak/>
        <w:t>LTAP.org Website Tutorial Video</w:t>
      </w:r>
    </w:p>
    <w:p w:rsidR="00C020B8" w:rsidRPr="00C020B8" w:rsidRDefault="00C020B8" w:rsidP="00C020B8">
      <w:pPr>
        <w:spacing w:before="180" w:line="280" w:lineRule="exact"/>
        <w:ind w:hanging="720"/>
        <w:rPr>
          <w:rFonts w:ascii="Helvetica" w:hAnsi="Helvetica"/>
          <w:sz w:val="22"/>
          <w:szCs w:val="22"/>
        </w:rPr>
      </w:pPr>
      <w:r w:rsidRPr="00C020B8">
        <w:rPr>
          <w:rFonts w:ascii="Helvetica" w:hAnsi="Helvetica"/>
          <w:sz w:val="22"/>
          <w:szCs w:val="22"/>
        </w:rPr>
        <w:t>[START RECORDING]</w:t>
      </w:r>
    </w:p>
    <w:p w:rsidR="00C020B8" w:rsidRPr="00C020B8" w:rsidRDefault="00C020B8" w:rsidP="00C020B8">
      <w:pPr>
        <w:spacing w:before="180" w:line="280" w:lineRule="exact"/>
        <w:ind w:hanging="720"/>
        <w:rPr>
          <w:rFonts w:ascii="Helvetica" w:hAnsi="Helvetica"/>
          <w:sz w:val="22"/>
          <w:szCs w:val="22"/>
        </w:rPr>
      </w:pPr>
      <w:r w:rsidRPr="00C020B8">
        <w:rPr>
          <w:rFonts w:ascii="Helvetica" w:hAnsi="Helvetica"/>
          <w:sz w:val="22"/>
          <w:szCs w:val="22"/>
        </w:rPr>
        <w:t xml:space="preserve">MALE VOICE:  Welcome to the new and improved LTAP.ORG. We completely redesigned its look and functionality in order to make it more user friendly, attractive, and easier to navigate.  This video will highlight some of the main changes you will see as you explore this brand new LTAP/TTAP program website.  </w:t>
      </w:r>
    </w:p>
    <w:p w:rsidR="00C020B8" w:rsidRPr="00C020B8" w:rsidRDefault="00C020B8" w:rsidP="00C020B8">
      <w:pPr>
        <w:widowControl/>
        <w:spacing w:line="240" w:lineRule="auto"/>
        <w:rPr>
          <w:rFonts w:ascii="Helvetica" w:eastAsia="Calibri" w:hAnsi="Helvetica" w:cs="Times New Roman"/>
          <w:spacing w:val="0"/>
          <w:sz w:val="22"/>
          <w:szCs w:val="22"/>
        </w:rPr>
      </w:pPr>
    </w:p>
    <w:p w:rsidR="00C020B8" w:rsidRPr="00C020B8" w:rsidRDefault="00C020B8" w:rsidP="00C020B8">
      <w:pPr>
        <w:widowControl/>
        <w:spacing w:line="240" w:lineRule="auto"/>
        <w:rPr>
          <w:rFonts w:ascii="Helvetica" w:eastAsia="Calibri" w:hAnsi="Helvetica" w:cs="Times New Roman"/>
          <w:spacing w:val="0"/>
          <w:sz w:val="22"/>
          <w:szCs w:val="22"/>
        </w:rPr>
      </w:pPr>
      <w:r w:rsidRPr="00C020B8">
        <w:rPr>
          <w:rFonts w:ascii="Helvetica" w:eastAsia="Calibri" w:hAnsi="Helvetica" w:cs="Times New Roman"/>
          <w:spacing w:val="0"/>
          <w:sz w:val="22"/>
          <w:szCs w:val="22"/>
        </w:rPr>
        <w:t>The drop down menu now replaces the sidebar from the old website. This menu has consolidated many links to other pages on the site.</w:t>
      </w:r>
    </w:p>
    <w:p w:rsidR="00C020B8" w:rsidRPr="00C020B8" w:rsidRDefault="00C020B8" w:rsidP="00C020B8">
      <w:pPr>
        <w:widowControl/>
        <w:spacing w:line="240" w:lineRule="auto"/>
        <w:rPr>
          <w:rFonts w:ascii="Helvetica" w:eastAsia="Calibri" w:hAnsi="Helvetica" w:cs="Times New Roman"/>
          <w:spacing w:val="0"/>
          <w:sz w:val="22"/>
          <w:szCs w:val="22"/>
        </w:rPr>
      </w:pPr>
    </w:p>
    <w:p w:rsidR="00C020B8" w:rsidRPr="00C020B8" w:rsidRDefault="00C020B8" w:rsidP="00C020B8">
      <w:pPr>
        <w:widowControl/>
        <w:spacing w:line="240" w:lineRule="auto"/>
        <w:rPr>
          <w:rFonts w:ascii="Helvetica" w:eastAsia="Calibri" w:hAnsi="Helvetica" w:cs="Times New Roman"/>
          <w:spacing w:val="0"/>
          <w:sz w:val="22"/>
          <w:szCs w:val="22"/>
        </w:rPr>
      </w:pPr>
      <w:r w:rsidRPr="00C020B8">
        <w:rPr>
          <w:rFonts w:ascii="Helvetica" w:eastAsia="Calibri" w:hAnsi="Helvetica" w:cs="Times New Roman"/>
          <w:spacing w:val="0"/>
          <w:sz w:val="22"/>
          <w:szCs w:val="22"/>
        </w:rPr>
        <w:t>On the home page of the website, you will find one of the more noticeable changes: the Center locator map. When looking for contact information for either LTAP or TTAP Centers, just click on the state and the contact information for the Center is right there.</w:t>
      </w:r>
    </w:p>
    <w:p w:rsidR="00C020B8" w:rsidRPr="00C020B8" w:rsidRDefault="00C020B8" w:rsidP="00C020B8">
      <w:pPr>
        <w:widowControl/>
        <w:spacing w:line="240" w:lineRule="auto"/>
        <w:rPr>
          <w:rFonts w:ascii="Helvetica" w:eastAsia="Calibri" w:hAnsi="Helvetica" w:cs="Times New Roman"/>
          <w:spacing w:val="0"/>
          <w:sz w:val="22"/>
          <w:szCs w:val="22"/>
        </w:rPr>
      </w:pPr>
    </w:p>
    <w:p w:rsidR="00C020B8" w:rsidRPr="00C020B8" w:rsidRDefault="00C020B8" w:rsidP="00C020B8">
      <w:pPr>
        <w:widowControl/>
        <w:spacing w:line="240" w:lineRule="auto"/>
        <w:rPr>
          <w:rFonts w:ascii="Helvetica" w:eastAsia="Calibri" w:hAnsi="Helvetica" w:cs="Times New Roman"/>
          <w:spacing w:val="0"/>
          <w:sz w:val="22"/>
          <w:szCs w:val="22"/>
        </w:rPr>
      </w:pPr>
      <w:r w:rsidRPr="00C020B8">
        <w:rPr>
          <w:rFonts w:ascii="Helvetica" w:eastAsia="Calibri" w:hAnsi="Helvetica" w:cs="Times New Roman"/>
          <w:spacing w:val="0"/>
          <w:sz w:val="22"/>
          <w:szCs w:val="22"/>
        </w:rPr>
        <w:t>With the ever growing world of wireless communication and social networking, there are now social icons to share new information through Linkedin, Facebook, Twitter, Google +, and Reddit.  This is another way to give your members the most up to date information.</w:t>
      </w:r>
    </w:p>
    <w:p w:rsidR="00C020B8" w:rsidRPr="00C020B8" w:rsidRDefault="00C020B8" w:rsidP="00C020B8">
      <w:pPr>
        <w:widowControl/>
        <w:spacing w:line="240" w:lineRule="auto"/>
        <w:rPr>
          <w:rFonts w:ascii="Helvetica" w:eastAsia="Calibri" w:hAnsi="Helvetica" w:cs="Times New Roman"/>
          <w:spacing w:val="0"/>
          <w:sz w:val="22"/>
          <w:szCs w:val="22"/>
        </w:rPr>
      </w:pPr>
    </w:p>
    <w:p w:rsidR="00C020B8" w:rsidRPr="00C020B8" w:rsidRDefault="00C020B8" w:rsidP="00C020B8">
      <w:pPr>
        <w:widowControl/>
        <w:spacing w:line="240" w:lineRule="auto"/>
        <w:rPr>
          <w:rFonts w:ascii="Helvetica" w:eastAsia="Calibri" w:hAnsi="Helvetica" w:cs="Times New Roman"/>
          <w:spacing w:val="0"/>
          <w:sz w:val="22"/>
          <w:szCs w:val="22"/>
        </w:rPr>
      </w:pPr>
      <w:r w:rsidRPr="00C020B8">
        <w:rPr>
          <w:rFonts w:ascii="Helvetica" w:eastAsia="Calibri" w:hAnsi="Helvetica" w:cs="Times New Roman"/>
          <w:spacing w:val="0"/>
          <w:sz w:val="22"/>
          <w:szCs w:val="22"/>
        </w:rPr>
        <w:t>At the bottom of the home page are links for both “New Resources” and the</w:t>
      </w:r>
    </w:p>
    <w:p w:rsidR="00C020B8" w:rsidRPr="00C020B8" w:rsidRDefault="00C020B8" w:rsidP="00C020B8">
      <w:pPr>
        <w:widowControl/>
        <w:spacing w:line="240" w:lineRule="auto"/>
        <w:rPr>
          <w:rFonts w:ascii="Helvetica" w:eastAsia="Calibri" w:hAnsi="Helvetica" w:cs="Times New Roman"/>
          <w:spacing w:val="0"/>
          <w:sz w:val="22"/>
          <w:szCs w:val="22"/>
        </w:rPr>
      </w:pPr>
      <w:r w:rsidRPr="00C020B8">
        <w:rPr>
          <w:rFonts w:ascii="Helvetica" w:eastAsia="Calibri" w:hAnsi="Helvetica" w:cs="Times New Roman"/>
          <w:spacing w:val="0"/>
          <w:sz w:val="22"/>
          <w:szCs w:val="22"/>
        </w:rPr>
        <w:t>“Latest News”.  This information is now readily available to the user as soon as you enter the site.</w:t>
      </w:r>
    </w:p>
    <w:p w:rsidR="00C020B8" w:rsidRPr="00C020B8" w:rsidRDefault="00C020B8" w:rsidP="00C020B8">
      <w:pPr>
        <w:widowControl/>
        <w:spacing w:line="240" w:lineRule="auto"/>
        <w:rPr>
          <w:rFonts w:ascii="Helvetica" w:eastAsia="Calibri" w:hAnsi="Helvetica" w:cs="Times New Roman"/>
          <w:spacing w:val="0"/>
          <w:sz w:val="22"/>
          <w:szCs w:val="22"/>
        </w:rPr>
      </w:pPr>
    </w:p>
    <w:p w:rsidR="00C020B8" w:rsidRPr="00C020B8" w:rsidRDefault="00C020B8" w:rsidP="00C020B8">
      <w:pPr>
        <w:widowControl/>
        <w:spacing w:line="240" w:lineRule="auto"/>
        <w:rPr>
          <w:rFonts w:ascii="Helvetica" w:eastAsia="Calibri" w:hAnsi="Helvetica" w:cs="Times New Roman"/>
          <w:spacing w:val="0"/>
          <w:sz w:val="22"/>
          <w:szCs w:val="22"/>
        </w:rPr>
      </w:pPr>
      <w:r w:rsidRPr="00C020B8">
        <w:rPr>
          <w:rFonts w:ascii="Helvetica" w:eastAsia="Calibri" w:hAnsi="Helvetica" w:cs="Times New Roman"/>
          <w:spacing w:val="0"/>
          <w:sz w:val="22"/>
          <w:szCs w:val="22"/>
        </w:rPr>
        <w:t>Logging into the Centers Only area is easy.  Just go to the top right of your screen and click where it says login.  Then use the drop-down menu to select where you’d like to go.  Centers can directly access their PAR and CAR from this new drop down menu.</w:t>
      </w:r>
    </w:p>
    <w:p w:rsidR="00C020B8" w:rsidRPr="00C020B8" w:rsidRDefault="00C020B8" w:rsidP="00C020B8">
      <w:pPr>
        <w:widowControl/>
        <w:spacing w:line="240" w:lineRule="auto"/>
        <w:rPr>
          <w:rFonts w:ascii="Helvetica" w:eastAsia="Calibri" w:hAnsi="Helvetica" w:cs="Times New Roman"/>
          <w:spacing w:val="0"/>
          <w:sz w:val="22"/>
          <w:szCs w:val="22"/>
        </w:rPr>
      </w:pPr>
    </w:p>
    <w:p w:rsidR="00C020B8" w:rsidRPr="00C020B8" w:rsidRDefault="00C020B8" w:rsidP="00C020B8">
      <w:pPr>
        <w:widowControl/>
        <w:spacing w:line="240" w:lineRule="auto"/>
        <w:rPr>
          <w:rFonts w:ascii="Helvetica" w:eastAsia="Calibri" w:hAnsi="Helvetica" w:cs="Times New Roman"/>
          <w:spacing w:val="0"/>
          <w:sz w:val="22"/>
          <w:szCs w:val="22"/>
        </w:rPr>
      </w:pPr>
      <w:r w:rsidRPr="00C020B8">
        <w:rPr>
          <w:rFonts w:ascii="Helvetica" w:eastAsia="Calibri" w:hAnsi="Helvetica" w:cs="Times New Roman"/>
          <w:spacing w:val="0"/>
          <w:sz w:val="22"/>
          <w:szCs w:val="22"/>
        </w:rPr>
        <w:t>Clicking on Centers Only will take you to the main Centers Only page.  New and old features have been added and updated.</w:t>
      </w:r>
    </w:p>
    <w:p w:rsidR="00C020B8" w:rsidRPr="00C020B8" w:rsidRDefault="00C020B8" w:rsidP="00C020B8">
      <w:pPr>
        <w:widowControl/>
        <w:spacing w:line="240" w:lineRule="auto"/>
        <w:rPr>
          <w:rFonts w:ascii="Helvetica" w:eastAsia="Calibri" w:hAnsi="Helvetica" w:cs="Times New Roman"/>
          <w:spacing w:val="0"/>
          <w:sz w:val="22"/>
          <w:szCs w:val="22"/>
        </w:rPr>
      </w:pPr>
    </w:p>
    <w:p w:rsidR="00C020B8" w:rsidRPr="00C020B8" w:rsidRDefault="00C020B8" w:rsidP="00C020B8">
      <w:pPr>
        <w:widowControl/>
        <w:spacing w:line="240" w:lineRule="auto"/>
        <w:rPr>
          <w:rFonts w:ascii="Helvetica" w:eastAsia="Calibri" w:hAnsi="Helvetica" w:cs="Times New Roman"/>
          <w:spacing w:val="0"/>
          <w:sz w:val="22"/>
          <w:szCs w:val="22"/>
        </w:rPr>
      </w:pPr>
      <w:r w:rsidRPr="00C020B8">
        <w:rPr>
          <w:rFonts w:ascii="Helvetica" w:eastAsia="Calibri" w:hAnsi="Helvetica" w:cs="Times New Roman"/>
          <w:spacing w:val="0"/>
          <w:sz w:val="22"/>
          <w:szCs w:val="22"/>
        </w:rPr>
        <w:t>Members and Centers are now able to customize the site to fit their needs. Add a logo or photo for your Center to personalize your Centers Only profile.</w:t>
      </w:r>
    </w:p>
    <w:p w:rsidR="00C020B8" w:rsidRPr="00C020B8" w:rsidRDefault="00C020B8" w:rsidP="00C020B8">
      <w:pPr>
        <w:widowControl/>
        <w:spacing w:line="240" w:lineRule="auto"/>
        <w:rPr>
          <w:rFonts w:ascii="Helvetica" w:eastAsia="Calibri" w:hAnsi="Helvetica" w:cs="Times New Roman"/>
          <w:spacing w:val="0"/>
          <w:sz w:val="22"/>
          <w:szCs w:val="22"/>
        </w:rPr>
      </w:pPr>
    </w:p>
    <w:p w:rsidR="00C020B8" w:rsidRPr="00C020B8" w:rsidRDefault="00C020B8" w:rsidP="00C020B8">
      <w:pPr>
        <w:widowControl/>
        <w:spacing w:line="240" w:lineRule="auto"/>
        <w:rPr>
          <w:rFonts w:ascii="Helvetica" w:eastAsia="Calibri" w:hAnsi="Helvetica" w:cs="Times New Roman"/>
          <w:spacing w:val="0"/>
          <w:sz w:val="22"/>
          <w:szCs w:val="22"/>
        </w:rPr>
      </w:pPr>
      <w:r w:rsidRPr="00C020B8">
        <w:rPr>
          <w:rFonts w:ascii="Helvetica" w:eastAsia="Calibri" w:hAnsi="Helvetica" w:cs="Times New Roman"/>
          <w:spacing w:val="0"/>
          <w:sz w:val="22"/>
          <w:szCs w:val="22"/>
        </w:rPr>
        <w:t>When reserving space in the Seminar Room, reservations are similar as before; however the reservation form has been moved to the Centers Only area and you now must be logged-in in order to reserve the Seminar Room. When you are done setting up an event, you can add it to your personal calendar in the Centers Only Area.</w:t>
      </w:r>
    </w:p>
    <w:p w:rsidR="00C020B8" w:rsidRPr="00C020B8" w:rsidRDefault="00C020B8" w:rsidP="00C020B8">
      <w:pPr>
        <w:widowControl/>
        <w:spacing w:line="240" w:lineRule="auto"/>
        <w:rPr>
          <w:rFonts w:ascii="Helvetica" w:eastAsia="Calibri" w:hAnsi="Helvetica" w:cs="Times New Roman"/>
          <w:spacing w:val="0"/>
          <w:sz w:val="22"/>
          <w:szCs w:val="22"/>
        </w:rPr>
      </w:pPr>
    </w:p>
    <w:p w:rsidR="00C020B8" w:rsidRPr="00C020B8" w:rsidRDefault="00C020B8" w:rsidP="00C020B8">
      <w:pPr>
        <w:widowControl/>
        <w:spacing w:line="240" w:lineRule="auto"/>
        <w:rPr>
          <w:rFonts w:ascii="Helvetica" w:eastAsia="Calibri" w:hAnsi="Helvetica" w:cs="Times New Roman"/>
          <w:spacing w:val="0"/>
          <w:sz w:val="22"/>
          <w:szCs w:val="22"/>
        </w:rPr>
      </w:pPr>
      <w:r w:rsidRPr="00C020B8">
        <w:rPr>
          <w:rFonts w:ascii="Helvetica" w:eastAsia="Calibri" w:hAnsi="Helvetica" w:cs="Times New Roman"/>
          <w:spacing w:val="0"/>
          <w:sz w:val="22"/>
          <w:szCs w:val="22"/>
        </w:rPr>
        <w:t>Also in the Centers Only Area, recommended forum posts and a “My Resources” section keeps your LTAP or TTAP Center informed on things happening in your area and across the nation.</w:t>
      </w:r>
    </w:p>
    <w:p w:rsidR="00C020B8" w:rsidRPr="00C020B8" w:rsidRDefault="00C020B8" w:rsidP="00C020B8">
      <w:pPr>
        <w:widowControl/>
        <w:spacing w:line="240" w:lineRule="auto"/>
        <w:rPr>
          <w:rFonts w:ascii="Helvetica" w:eastAsia="Calibri" w:hAnsi="Helvetica" w:cs="Times New Roman"/>
          <w:spacing w:val="0"/>
          <w:sz w:val="22"/>
          <w:szCs w:val="22"/>
        </w:rPr>
      </w:pPr>
    </w:p>
    <w:p w:rsidR="00C020B8" w:rsidRPr="00C020B8" w:rsidRDefault="00C020B8" w:rsidP="00C020B8">
      <w:pPr>
        <w:widowControl/>
        <w:spacing w:line="240" w:lineRule="auto"/>
        <w:rPr>
          <w:rFonts w:ascii="Helvetica" w:eastAsia="Calibri" w:hAnsi="Helvetica" w:cs="Times New Roman"/>
          <w:spacing w:val="0"/>
          <w:sz w:val="22"/>
          <w:szCs w:val="22"/>
        </w:rPr>
      </w:pPr>
      <w:r w:rsidRPr="00C020B8">
        <w:rPr>
          <w:rFonts w:ascii="Helvetica" w:eastAsia="Calibri" w:hAnsi="Helvetica" w:cs="Times New Roman"/>
          <w:spacing w:val="0"/>
          <w:sz w:val="22"/>
          <w:szCs w:val="22"/>
        </w:rPr>
        <w:t>The new LTAP/TTAP program website will continue to support the 58 Centers across the country as well as the LTAP/TTAP community at large by promoting the work of Centers, providing relevant news, transferring knowledge, training, and technical assistance and overall highlighting local, rural, and tribal transportation.</w:t>
      </w:r>
    </w:p>
    <w:p w:rsidR="00C020B8" w:rsidRPr="00C020B8" w:rsidRDefault="00C020B8" w:rsidP="00C020B8">
      <w:pPr>
        <w:widowControl/>
        <w:spacing w:line="240" w:lineRule="auto"/>
        <w:rPr>
          <w:rFonts w:ascii="Helvetica" w:eastAsia="Calibri" w:hAnsi="Helvetica" w:cs="Times New Roman"/>
          <w:spacing w:val="0"/>
          <w:sz w:val="22"/>
          <w:szCs w:val="22"/>
        </w:rPr>
      </w:pPr>
    </w:p>
    <w:p w:rsidR="00C020B8" w:rsidRPr="00C020B8" w:rsidRDefault="00C020B8" w:rsidP="00C020B8">
      <w:pPr>
        <w:widowControl/>
        <w:spacing w:line="240" w:lineRule="auto"/>
        <w:rPr>
          <w:rFonts w:ascii="Helvetica" w:eastAsia="Calibri" w:hAnsi="Helvetica" w:cs="Times New Roman"/>
          <w:spacing w:val="0"/>
          <w:sz w:val="22"/>
          <w:szCs w:val="22"/>
        </w:rPr>
      </w:pPr>
      <w:r w:rsidRPr="00C020B8">
        <w:rPr>
          <w:rFonts w:ascii="Helvetica" w:eastAsia="Calibri" w:hAnsi="Helvetica" w:cs="Times New Roman"/>
          <w:spacing w:val="0"/>
          <w:sz w:val="22"/>
          <w:szCs w:val="22"/>
        </w:rPr>
        <w:lastRenderedPageBreak/>
        <w:t>If you have any questions about the new website or would like a personal tutorial please contact us at the FHWA LTAP/TTAP Clearinghouse.</w:t>
      </w:r>
    </w:p>
    <w:p w:rsidR="00C020B8" w:rsidRPr="00C020B8" w:rsidRDefault="00C020B8" w:rsidP="00C020B8">
      <w:pPr>
        <w:widowControl/>
        <w:spacing w:line="240" w:lineRule="auto"/>
        <w:rPr>
          <w:rFonts w:ascii="Helvetica" w:eastAsia="Calibri" w:hAnsi="Helvetica" w:cs="Times New Roman"/>
          <w:spacing w:val="0"/>
          <w:sz w:val="22"/>
          <w:szCs w:val="22"/>
        </w:rPr>
      </w:pPr>
    </w:p>
    <w:p w:rsidR="00C020B8" w:rsidRPr="00C020B8" w:rsidRDefault="00C020B8" w:rsidP="00C020B8">
      <w:pPr>
        <w:spacing w:before="180" w:line="280" w:lineRule="exact"/>
        <w:ind w:hanging="720"/>
        <w:rPr>
          <w:rFonts w:ascii="Helvetica" w:hAnsi="Helvetica"/>
          <w:sz w:val="22"/>
          <w:szCs w:val="22"/>
        </w:rPr>
      </w:pPr>
      <w:r w:rsidRPr="00C020B8">
        <w:rPr>
          <w:rFonts w:ascii="Helvetica" w:hAnsi="Helvetica"/>
          <w:sz w:val="22"/>
          <w:szCs w:val="22"/>
        </w:rPr>
        <w:t>[END RECORDING]</w:t>
      </w:r>
    </w:p>
    <w:p w:rsidR="00C020B8" w:rsidRPr="00C020B8" w:rsidRDefault="00C020B8" w:rsidP="00C020B8">
      <w:pPr>
        <w:widowControl/>
        <w:spacing w:line="240" w:lineRule="auto"/>
        <w:rPr>
          <w:rFonts w:ascii="Helvetica" w:eastAsia="Calibri" w:hAnsi="Helvetica" w:cs="Times New Roman"/>
          <w:spacing w:val="0"/>
          <w:sz w:val="22"/>
          <w:szCs w:val="22"/>
        </w:rPr>
      </w:pPr>
      <w:r w:rsidRPr="00C020B8">
        <w:rPr>
          <w:rFonts w:ascii="Helvetica" w:eastAsia="Calibri" w:hAnsi="Helvetica" w:cs="Times New Roman"/>
          <w:spacing w:val="0"/>
          <w:sz w:val="22"/>
          <w:szCs w:val="22"/>
        </w:rPr>
        <w:t xml:space="preserve">  </w:t>
      </w:r>
    </w:p>
    <w:p w:rsidR="00D21BA8" w:rsidRPr="00DA0BA1" w:rsidRDefault="00D21BA8" w:rsidP="00C020B8">
      <w:pPr>
        <w:pStyle w:val="body1"/>
        <w:widowControl w:val="0"/>
        <w:rPr>
          <w:rFonts w:ascii="Helvetica" w:hAnsi="Helvetica"/>
        </w:rPr>
      </w:pPr>
    </w:p>
    <w:sectPr w:rsidR="00D21BA8" w:rsidRPr="00DA0BA1">
      <w:headerReference w:type="default" r:id="rId9"/>
      <w:pgSz w:w="12240" w:h="15840" w:code="1"/>
      <w:pgMar w:top="1411" w:right="1080" w:bottom="1138" w:left="1411" w:header="720" w:footer="792" w:gutter="72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213" w:rsidRDefault="00B04213">
      <w:pPr>
        <w:rPr>
          <w:rFonts w:cs="Times New Roman"/>
        </w:rPr>
      </w:pPr>
      <w:r>
        <w:rPr>
          <w:rFonts w:cs="Times New Roman"/>
        </w:rPr>
        <w:separator/>
      </w:r>
    </w:p>
  </w:endnote>
  <w:endnote w:type="continuationSeparator" w:id="0">
    <w:p w:rsidR="00B04213" w:rsidRDefault="00B0421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B8" w:rsidRDefault="00C020B8">
    <w:pPr>
      <w:pStyle w:val="Footer"/>
      <w:pBdr>
        <w:right w:val="single" w:sz="4" w:space="4" w:color="auto"/>
      </w:pBdr>
      <w:spacing w:line="240" w:lineRule="auto"/>
      <w:rPr>
        <w:rFonts w:ascii="Helvetica" w:hAnsi="Helvetica" w:cs="Times New Roman"/>
      </w:rPr>
    </w:pPr>
  </w:p>
  <w:p w:rsidR="00D21BA8" w:rsidRPr="00DA0BA1" w:rsidRDefault="00C020B8">
    <w:pPr>
      <w:pStyle w:val="Footer"/>
      <w:pBdr>
        <w:right w:val="single" w:sz="4" w:space="4" w:color="auto"/>
      </w:pBdr>
      <w:spacing w:line="240" w:lineRule="auto"/>
      <w:rPr>
        <w:rFonts w:ascii="Helvetica" w:hAnsi="Helvetica"/>
      </w:rPr>
    </w:pPr>
    <w:r>
      <w:rPr>
        <w:rFonts w:ascii="Helvetica" w:hAnsi="Helvetica" w:cs="Times New Roman"/>
      </w:rPr>
      <w:t>LTAP.org Website Tutorial Video</w:t>
    </w:r>
  </w:p>
  <w:p w:rsidR="00D21BA8" w:rsidRPr="00DA0BA1" w:rsidRDefault="00D21BA8">
    <w:pPr>
      <w:pStyle w:val="Header"/>
      <w:framePr w:w="541" w:h="361" w:hRule="exact" w:wrap="auto" w:vAnchor="text" w:hAnchor="page" w:x="11341" w:y="147"/>
      <w:tabs>
        <w:tab w:val="clear" w:pos="4320"/>
        <w:tab w:val="clear" w:pos="8640"/>
      </w:tabs>
      <w:spacing w:before="120" w:line="240" w:lineRule="auto"/>
      <w:jc w:val="center"/>
      <w:rPr>
        <w:rStyle w:val="PageNumber"/>
        <w:rFonts w:ascii="Helvetica" w:hAnsi="Helvetica" w:cs="Times New Roman"/>
        <w:b/>
        <w:bCs/>
        <w:sz w:val="24"/>
        <w:szCs w:val="24"/>
      </w:rPr>
    </w:pPr>
    <w:r w:rsidRPr="00DA0BA1">
      <w:rPr>
        <w:rStyle w:val="PageNumber"/>
        <w:rFonts w:ascii="Helvetica" w:hAnsi="Helvetica" w:cs="Times New Roman"/>
        <w:b/>
        <w:bCs/>
        <w:sz w:val="24"/>
        <w:szCs w:val="24"/>
      </w:rPr>
      <w:fldChar w:fldCharType="begin"/>
    </w:r>
    <w:r w:rsidRPr="00DA0BA1">
      <w:rPr>
        <w:rStyle w:val="PageNumber"/>
        <w:rFonts w:ascii="Helvetica" w:hAnsi="Helvetica" w:cs="Times New Roman"/>
        <w:b/>
        <w:bCs/>
        <w:sz w:val="24"/>
        <w:szCs w:val="24"/>
      </w:rPr>
      <w:instrText xml:space="preserve">PAGE  </w:instrText>
    </w:r>
    <w:r w:rsidRPr="00DA0BA1">
      <w:rPr>
        <w:rStyle w:val="PageNumber"/>
        <w:rFonts w:ascii="Helvetica" w:hAnsi="Helvetica" w:cs="Times New Roman"/>
        <w:b/>
        <w:bCs/>
        <w:sz w:val="24"/>
        <w:szCs w:val="24"/>
      </w:rPr>
      <w:fldChar w:fldCharType="separate"/>
    </w:r>
    <w:r w:rsidR="00071CEC">
      <w:rPr>
        <w:rStyle w:val="PageNumber"/>
        <w:rFonts w:ascii="Helvetica" w:hAnsi="Helvetica" w:cs="Times New Roman"/>
        <w:b/>
        <w:bCs/>
        <w:noProof/>
        <w:sz w:val="24"/>
        <w:szCs w:val="24"/>
      </w:rPr>
      <w:t>1</w:t>
    </w:r>
    <w:r w:rsidRPr="00DA0BA1">
      <w:rPr>
        <w:rStyle w:val="PageNumber"/>
        <w:rFonts w:ascii="Helvetica" w:hAnsi="Helvetica" w:cs="Times New Roman"/>
        <w:b/>
        <w:bCs/>
        <w:sz w:val="24"/>
        <w:szCs w:val="24"/>
      </w:rPr>
      <w:fldChar w:fldCharType="end"/>
    </w:r>
  </w:p>
  <w:p w:rsidR="00D21BA8" w:rsidRPr="00DA0BA1" w:rsidRDefault="00C020B8">
    <w:pPr>
      <w:pStyle w:val="Footer"/>
      <w:pBdr>
        <w:right w:val="single" w:sz="4" w:space="4" w:color="auto"/>
      </w:pBdr>
      <w:spacing w:line="240" w:lineRule="auto"/>
      <w:rPr>
        <w:rFonts w:ascii="Helvetica" w:hAnsi="Helvetica"/>
      </w:rPr>
    </w:pPr>
    <w:r>
      <w:rPr>
        <w:rFonts w:ascii="Helvetica" w:hAnsi="Helvetica"/>
      </w:rPr>
      <w:t>January 24,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213" w:rsidRDefault="00B04213">
      <w:pPr>
        <w:rPr>
          <w:rFonts w:cs="Times New Roman"/>
        </w:rPr>
      </w:pPr>
      <w:r>
        <w:rPr>
          <w:rFonts w:cs="Times New Roman"/>
        </w:rPr>
        <w:separator/>
      </w:r>
    </w:p>
  </w:footnote>
  <w:footnote w:type="continuationSeparator" w:id="0">
    <w:p w:rsidR="00B04213" w:rsidRDefault="00B04213">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A8" w:rsidRDefault="00D21BA8">
    <w:pPr>
      <w:pStyle w:val="Header"/>
      <w:tabs>
        <w:tab w:val="clear" w:pos="4320"/>
        <w:tab w:val="clear" w:pos="8640"/>
      </w:tabs>
      <w:spacing w:line="240" w:lineRule="auto"/>
      <w:jc w:val="right"/>
      <w:rPr>
        <w:rFonts w:cs="Times New Roman"/>
        <w:b/>
        <w:bCs/>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A8" w:rsidRDefault="00D21BA8">
    <w:pPr>
      <w:pStyle w:val="Header"/>
      <w:tabs>
        <w:tab w:val="clear" w:pos="4320"/>
        <w:tab w:val="clear" w:pos="8640"/>
      </w:tabs>
      <w:spacing w:line="240" w:lineRule="auto"/>
      <w:jc w:val="right"/>
      <w:rPr>
        <w:rFonts w:ascii="Times New Roman" w:hAnsi="Times New Roman" w:cs="Times New Roman"/>
        <w:b/>
        <w:bCs/>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BA8"/>
    <w:rsid w:val="00071CEC"/>
    <w:rsid w:val="0015056C"/>
    <w:rsid w:val="00167C19"/>
    <w:rsid w:val="001E18D1"/>
    <w:rsid w:val="0022571E"/>
    <w:rsid w:val="003A0D59"/>
    <w:rsid w:val="003A28C9"/>
    <w:rsid w:val="005142D9"/>
    <w:rsid w:val="00515F42"/>
    <w:rsid w:val="00553517"/>
    <w:rsid w:val="00584ED5"/>
    <w:rsid w:val="00663DAF"/>
    <w:rsid w:val="00674880"/>
    <w:rsid w:val="006D7672"/>
    <w:rsid w:val="00747F8B"/>
    <w:rsid w:val="007A4420"/>
    <w:rsid w:val="007B7AE6"/>
    <w:rsid w:val="00866B46"/>
    <w:rsid w:val="0087620C"/>
    <w:rsid w:val="00883B7F"/>
    <w:rsid w:val="008E7C45"/>
    <w:rsid w:val="009B5A41"/>
    <w:rsid w:val="00A21D64"/>
    <w:rsid w:val="00A916B5"/>
    <w:rsid w:val="00AE0BC9"/>
    <w:rsid w:val="00B04213"/>
    <w:rsid w:val="00B3072E"/>
    <w:rsid w:val="00BB5270"/>
    <w:rsid w:val="00C020B8"/>
    <w:rsid w:val="00C90289"/>
    <w:rsid w:val="00CC55B9"/>
    <w:rsid w:val="00CD7B1D"/>
    <w:rsid w:val="00D21BA8"/>
    <w:rsid w:val="00D86481"/>
    <w:rsid w:val="00DA0BA1"/>
    <w:rsid w:val="00DA0EA6"/>
    <w:rsid w:val="00DF6975"/>
    <w:rsid w:val="00E413A2"/>
    <w:rsid w:val="00E55679"/>
    <w:rsid w:val="00EF111B"/>
    <w:rsid w:val="00EF3C73"/>
    <w:rsid w:val="00F55BC3"/>
    <w:rsid w:val="00F621F4"/>
    <w:rsid w:val="00F97CB8"/>
    <w:rsid w:val="00FB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line="480" w:lineRule="auto"/>
    </w:pPr>
    <w:rPr>
      <w:rFonts w:ascii="Courier New" w:hAnsi="Courier New" w:cs="Courier New"/>
      <w:spacing w:val="14"/>
      <w:sz w:val="26"/>
      <w:szCs w:val="26"/>
    </w:rPr>
  </w:style>
  <w:style w:type="paragraph" w:styleId="Heading1">
    <w:name w:val="heading 1"/>
    <w:basedOn w:val="Normal"/>
    <w:next w:val="body1"/>
    <w:qFormat/>
    <w:pPr>
      <w:keepNext/>
      <w:spacing w:after="360" w:line="240" w:lineRule="auto"/>
      <w:jc w:val="center"/>
      <w:outlineLvl w:val="0"/>
    </w:pPr>
    <w:rPr>
      <w:b/>
      <w:bCs/>
      <w:spacing w:val="0"/>
      <w:sz w:val="28"/>
      <w:szCs w:val="28"/>
    </w:rPr>
  </w:style>
  <w:style w:type="paragraph" w:styleId="Heading2">
    <w:name w:val="heading 2"/>
    <w:basedOn w:val="Normal"/>
    <w:next w:val="Normal"/>
    <w:qFormat/>
    <w:pPr>
      <w:keepNext/>
      <w:spacing w:before="120" w:after="60"/>
      <w:jc w:val="center"/>
      <w:outlineLvl w:val="1"/>
    </w:pPr>
    <w:rPr>
      <w:rFonts w:ascii="Georgia" w:hAnsi="Georgia" w:cs="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jc w:val="right"/>
    </w:pPr>
    <w:rPr>
      <w:b/>
      <w:bCs/>
      <w:sz w:val="22"/>
      <w:szCs w:val="22"/>
    </w:rPr>
  </w:style>
  <w:style w:type="character" w:styleId="PageNumber">
    <w:name w:val="page number"/>
    <w:basedOn w:val="DefaultParagraphFont"/>
  </w:style>
  <w:style w:type="paragraph" w:styleId="BodyText2">
    <w:name w:val="Body Text 2"/>
    <w:basedOn w:val="Normal"/>
    <w:pPr>
      <w:ind w:firstLine="1440"/>
    </w:p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spacing w:val="0"/>
      <w:sz w:val="20"/>
      <w:szCs w:val="20"/>
    </w:rPr>
  </w:style>
  <w:style w:type="character" w:styleId="HTMLTypewriter">
    <w:name w:val="HTML Typewriter"/>
    <w:rPr>
      <w:sz w:val="20"/>
      <w:szCs w:val="20"/>
    </w:rPr>
  </w:style>
  <w:style w:type="paragraph" w:styleId="Title">
    <w:name w:val="Title"/>
    <w:basedOn w:val="Normal"/>
    <w:link w:val="TitleChar"/>
    <w:qFormat/>
    <w:pPr>
      <w:spacing w:line="240" w:lineRule="auto"/>
      <w:jc w:val="center"/>
    </w:pPr>
    <w:rPr>
      <w:rFonts w:ascii="Century Gothic" w:hAnsi="Century Gothic" w:cs="Century Gothic"/>
      <w:b/>
      <w:bCs/>
      <w:sz w:val="48"/>
      <w:szCs w:val="48"/>
    </w:rPr>
  </w:style>
  <w:style w:type="paragraph" w:customStyle="1" w:styleId="TranscriptText">
    <w:name w:val="Transcript Text"/>
    <w:basedOn w:val="Normal"/>
    <w:pPr>
      <w:widowControl/>
      <w:ind w:firstLine="1440"/>
    </w:pPr>
  </w:style>
  <w:style w:type="character" w:styleId="Hyperlink">
    <w:name w:val="Hyperlink"/>
    <w:rPr>
      <w:rFonts w:ascii="Verdana" w:hAnsi="Verdana" w:cs="Verdana"/>
      <w:color w:val="auto"/>
      <w:sz w:val="18"/>
      <w:szCs w:val="18"/>
      <w:u w:val="single"/>
    </w:rPr>
  </w:style>
  <w:style w:type="character" w:customStyle="1" w:styleId="bottomnav1">
    <w:name w:val="bottomnav1"/>
    <w:rPr>
      <w:rFonts w:ascii="Verdana" w:hAnsi="Verdana" w:cs="Verdana"/>
      <w:color w:val="auto"/>
      <w:sz w:val="15"/>
      <w:szCs w:val="15"/>
    </w:rPr>
  </w:style>
  <w:style w:type="paragraph" w:styleId="TOC1">
    <w:name w:val="toc 1"/>
    <w:basedOn w:val="Normal"/>
    <w:next w:val="Normal"/>
    <w:autoRedefine/>
    <w:semiHidden/>
  </w:style>
  <w:style w:type="paragraph" w:styleId="TOC2">
    <w:name w:val="toc 2"/>
    <w:basedOn w:val="Normal"/>
    <w:next w:val="Normal"/>
    <w:autoRedefine/>
    <w:semiHidden/>
    <w:pPr>
      <w:ind w:left="260"/>
    </w:pPr>
  </w:style>
  <w:style w:type="paragraph" w:customStyle="1" w:styleId="body2">
    <w:name w:val="body2"/>
    <w:basedOn w:val="TranscriptText"/>
    <w:pPr>
      <w:spacing w:before="180" w:line="280" w:lineRule="exact"/>
      <w:ind w:firstLine="0"/>
    </w:pPr>
    <w:rPr>
      <w:sz w:val="22"/>
      <w:szCs w:val="22"/>
    </w:rPr>
  </w:style>
  <w:style w:type="paragraph" w:customStyle="1" w:styleId="body1">
    <w:name w:val="body1"/>
    <w:basedOn w:val="TranscriptText"/>
    <w:pPr>
      <w:spacing w:before="180" w:line="280" w:lineRule="exact"/>
      <w:ind w:hanging="720"/>
    </w:pPr>
    <w:rPr>
      <w:sz w:val="22"/>
      <w:szCs w:val="22"/>
    </w:rPr>
  </w:style>
  <w:style w:type="character" w:customStyle="1" w:styleId="HTMLPreformattedChar">
    <w:name w:val="HTML Preformatted Char"/>
    <w:link w:val="HTMLPreformatted"/>
    <w:rsid w:val="00DA0BA1"/>
    <w:rPr>
      <w:rFonts w:ascii="Courier New" w:hAnsi="Courier New" w:cs="Courier New"/>
    </w:rPr>
  </w:style>
  <w:style w:type="character" w:customStyle="1" w:styleId="TitleChar">
    <w:name w:val="Title Char"/>
    <w:link w:val="Title"/>
    <w:rsid w:val="00DA0BA1"/>
    <w:rPr>
      <w:rFonts w:ascii="Century Gothic" w:hAnsi="Century Gothic" w:cs="Century Gothic"/>
      <w:b/>
      <w:bCs/>
      <w:spacing w:val="14"/>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line="480" w:lineRule="auto"/>
    </w:pPr>
    <w:rPr>
      <w:rFonts w:ascii="Courier New" w:hAnsi="Courier New" w:cs="Courier New"/>
      <w:spacing w:val="14"/>
      <w:sz w:val="26"/>
      <w:szCs w:val="26"/>
    </w:rPr>
  </w:style>
  <w:style w:type="paragraph" w:styleId="Heading1">
    <w:name w:val="heading 1"/>
    <w:basedOn w:val="Normal"/>
    <w:next w:val="body1"/>
    <w:qFormat/>
    <w:pPr>
      <w:keepNext/>
      <w:spacing w:after="360" w:line="240" w:lineRule="auto"/>
      <w:jc w:val="center"/>
      <w:outlineLvl w:val="0"/>
    </w:pPr>
    <w:rPr>
      <w:b/>
      <w:bCs/>
      <w:spacing w:val="0"/>
      <w:sz w:val="28"/>
      <w:szCs w:val="28"/>
    </w:rPr>
  </w:style>
  <w:style w:type="paragraph" w:styleId="Heading2">
    <w:name w:val="heading 2"/>
    <w:basedOn w:val="Normal"/>
    <w:next w:val="Normal"/>
    <w:qFormat/>
    <w:pPr>
      <w:keepNext/>
      <w:spacing w:before="120" w:after="60"/>
      <w:jc w:val="center"/>
      <w:outlineLvl w:val="1"/>
    </w:pPr>
    <w:rPr>
      <w:rFonts w:ascii="Georgia" w:hAnsi="Georgia" w:cs="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jc w:val="right"/>
    </w:pPr>
    <w:rPr>
      <w:b/>
      <w:bCs/>
      <w:sz w:val="22"/>
      <w:szCs w:val="22"/>
    </w:rPr>
  </w:style>
  <w:style w:type="character" w:styleId="PageNumber">
    <w:name w:val="page number"/>
    <w:basedOn w:val="DefaultParagraphFont"/>
  </w:style>
  <w:style w:type="paragraph" w:styleId="BodyText2">
    <w:name w:val="Body Text 2"/>
    <w:basedOn w:val="Normal"/>
    <w:pPr>
      <w:ind w:firstLine="1440"/>
    </w:p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spacing w:val="0"/>
      <w:sz w:val="20"/>
      <w:szCs w:val="20"/>
    </w:rPr>
  </w:style>
  <w:style w:type="character" w:styleId="HTMLTypewriter">
    <w:name w:val="HTML Typewriter"/>
    <w:rPr>
      <w:sz w:val="20"/>
      <w:szCs w:val="20"/>
    </w:rPr>
  </w:style>
  <w:style w:type="paragraph" w:styleId="Title">
    <w:name w:val="Title"/>
    <w:basedOn w:val="Normal"/>
    <w:link w:val="TitleChar"/>
    <w:qFormat/>
    <w:pPr>
      <w:spacing w:line="240" w:lineRule="auto"/>
      <w:jc w:val="center"/>
    </w:pPr>
    <w:rPr>
      <w:rFonts w:ascii="Century Gothic" w:hAnsi="Century Gothic" w:cs="Century Gothic"/>
      <w:b/>
      <w:bCs/>
      <w:sz w:val="48"/>
      <w:szCs w:val="48"/>
    </w:rPr>
  </w:style>
  <w:style w:type="paragraph" w:customStyle="1" w:styleId="TranscriptText">
    <w:name w:val="Transcript Text"/>
    <w:basedOn w:val="Normal"/>
    <w:pPr>
      <w:widowControl/>
      <w:ind w:firstLine="1440"/>
    </w:pPr>
  </w:style>
  <w:style w:type="character" w:styleId="Hyperlink">
    <w:name w:val="Hyperlink"/>
    <w:rPr>
      <w:rFonts w:ascii="Verdana" w:hAnsi="Verdana" w:cs="Verdana"/>
      <w:color w:val="auto"/>
      <w:sz w:val="18"/>
      <w:szCs w:val="18"/>
      <w:u w:val="single"/>
    </w:rPr>
  </w:style>
  <w:style w:type="character" w:customStyle="1" w:styleId="bottomnav1">
    <w:name w:val="bottomnav1"/>
    <w:rPr>
      <w:rFonts w:ascii="Verdana" w:hAnsi="Verdana" w:cs="Verdana"/>
      <w:color w:val="auto"/>
      <w:sz w:val="15"/>
      <w:szCs w:val="15"/>
    </w:rPr>
  </w:style>
  <w:style w:type="paragraph" w:styleId="TOC1">
    <w:name w:val="toc 1"/>
    <w:basedOn w:val="Normal"/>
    <w:next w:val="Normal"/>
    <w:autoRedefine/>
    <w:semiHidden/>
  </w:style>
  <w:style w:type="paragraph" w:styleId="TOC2">
    <w:name w:val="toc 2"/>
    <w:basedOn w:val="Normal"/>
    <w:next w:val="Normal"/>
    <w:autoRedefine/>
    <w:semiHidden/>
    <w:pPr>
      <w:ind w:left="260"/>
    </w:pPr>
  </w:style>
  <w:style w:type="paragraph" w:customStyle="1" w:styleId="body2">
    <w:name w:val="body2"/>
    <w:basedOn w:val="TranscriptText"/>
    <w:pPr>
      <w:spacing w:before="180" w:line="280" w:lineRule="exact"/>
      <w:ind w:firstLine="0"/>
    </w:pPr>
    <w:rPr>
      <w:sz w:val="22"/>
      <w:szCs w:val="22"/>
    </w:rPr>
  </w:style>
  <w:style w:type="paragraph" w:customStyle="1" w:styleId="body1">
    <w:name w:val="body1"/>
    <w:basedOn w:val="TranscriptText"/>
    <w:pPr>
      <w:spacing w:before="180" w:line="280" w:lineRule="exact"/>
      <w:ind w:hanging="720"/>
    </w:pPr>
    <w:rPr>
      <w:sz w:val="22"/>
      <w:szCs w:val="22"/>
    </w:rPr>
  </w:style>
  <w:style w:type="character" w:customStyle="1" w:styleId="HTMLPreformattedChar">
    <w:name w:val="HTML Preformatted Char"/>
    <w:link w:val="HTMLPreformatted"/>
    <w:rsid w:val="00DA0BA1"/>
    <w:rPr>
      <w:rFonts w:ascii="Courier New" w:hAnsi="Courier New" w:cs="Courier New"/>
    </w:rPr>
  </w:style>
  <w:style w:type="character" w:customStyle="1" w:styleId="TitleChar">
    <w:name w:val="Title Char"/>
    <w:link w:val="Title"/>
    <w:rsid w:val="00DA0BA1"/>
    <w:rPr>
      <w:rFonts w:ascii="Century Gothic" w:hAnsi="Century Gothic" w:cs="Century Gothic"/>
      <w:b/>
      <w:bCs/>
      <w:spacing w:val="1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UBIQUS Document</vt:lpstr>
    </vt:vector>
  </TitlesOfParts>
  <Company>Ubiqus Reporting</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UBIQUS Document</dc:title>
  <dc:creator>Ubiqus Reporting</dc:creator>
  <cp:lastModifiedBy>Breighner, Stephen</cp:lastModifiedBy>
  <cp:revision>2</cp:revision>
  <cp:lastPrinted>2004-03-11T21:15:00Z</cp:lastPrinted>
  <dcterms:created xsi:type="dcterms:W3CDTF">2013-01-24T21:50:00Z</dcterms:created>
  <dcterms:modified xsi:type="dcterms:W3CDTF">2013-01-24T21:50:00Z</dcterms:modified>
</cp:coreProperties>
</file>